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A931" w14:textId="77777777" w:rsidR="00CE1B78" w:rsidRPr="00CE1B78" w:rsidRDefault="00CE1B78" w:rsidP="00CE1B78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CE1B78">
        <w:rPr>
          <w:rFonts w:ascii="Arial" w:hAnsi="Arial" w:cs="Arial"/>
          <w:bCs/>
          <w:sz w:val="22"/>
          <w:szCs w:val="22"/>
        </w:rPr>
        <w:t>Mezi členy Svazku obcí regionu Novojičínska (dále jen „Svazek“), jakožto vlastníky kanalizace pro veřejnou potřebu, a společností Severomoravské vodovody a kanalizace Ostrava a.s. (dále jen „</w:t>
      </w:r>
      <w:proofErr w:type="spellStart"/>
      <w:r w:rsidRPr="00CE1B78">
        <w:rPr>
          <w:rFonts w:ascii="Arial" w:hAnsi="Arial" w:cs="Arial"/>
          <w:bCs/>
          <w:sz w:val="22"/>
          <w:szCs w:val="22"/>
        </w:rPr>
        <w:t>SmVaK</w:t>
      </w:r>
      <w:proofErr w:type="spellEnd"/>
      <w:r w:rsidRPr="00CE1B78">
        <w:rPr>
          <w:rFonts w:ascii="Arial" w:hAnsi="Arial" w:cs="Arial"/>
          <w:bCs/>
          <w:sz w:val="22"/>
          <w:szCs w:val="22"/>
        </w:rPr>
        <w:t xml:space="preserve">“), jakožto provozovatelem této kanalizace, byla 20. 12. 2011 uzavřena smlouva o provozování kanalizace pro veřejnou potřebu (dále také „Provozní smlouva“). </w:t>
      </w:r>
    </w:p>
    <w:p w14:paraId="353183E9" w14:textId="77777777" w:rsidR="00CE1B78" w:rsidRPr="00CE1B78" w:rsidRDefault="00CE1B78" w:rsidP="00CE1B78">
      <w:pPr>
        <w:jc w:val="both"/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Součástí této Provozní smlouvy je také tzv. „Platební mechanismus“ dále jen „PM“), což představuje aplikaci vytvořenou v prostředí MS EXCEL. Tento výpočetní nástroj je implementací pravidel pro akceptaci vodohospodářských projektů financovaných z EU nastavených v Příloze č. 7 OP ŽP (Podmínky přijatelnosti vodohospodářských projektů pro Operační program Životní prostředí v programovacím období 2007–2013“) u tzv. „oddílného modelu provozování“. Vyplnění PM je závaznou podmínkou pro čerpání prostředků z OPŽP. </w:t>
      </w:r>
    </w:p>
    <w:p w14:paraId="479E4395" w14:textId="77777777" w:rsidR="00CE1B78" w:rsidRPr="00CE1B78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Svazek v roce 2013 dokončil projekt výstavby nové kanalizace na území měst Kopřivnice a Nový Jičín a obcí Mořkov a Životice u Nového Jičína. Financování tohoto projektu bylo realizováno především ze zdrojů OPŽP, Moravskoslezského kraje a dále vlastních zdrojů členů Svazku.   </w:t>
      </w:r>
    </w:p>
    <w:p w14:paraId="1D937EFA" w14:textId="77777777" w:rsidR="00CE1B78" w:rsidRPr="00CE1B78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Jako základ pro PM slouží hodnoty nákladů dle nabídky </w:t>
      </w:r>
      <w:proofErr w:type="spellStart"/>
      <w:r w:rsidRPr="00CE1B78">
        <w:rPr>
          <w:rFonts w:ascii="Arial" w:hAnsi="Arial" w:cs="Arial"/>
        </w:rPr>
        <w:t>SmVaK</w:t>
      </w:r>
      <w:proofErr w:type="spellEnd"/>
      <w:r w:rsidRPr="00CE1B78">
        <w:rPr>
          <w:rFonts w:ascii="Arial" w:hAnsi="Arial" w:cs="Arial"/>
        </w:rPr>
        <w:t xml:space="preserve"> Ostrava a.s. v rámci koncesního řízení pro výběr provozovatele. Dalšími hodnotami pro výpočty jsou indexy inflace, stavebních prací, </w:t>
      </w:r>
      <w:proofErr w:type="gramStart"/>
      <w:r w:rsidRPr="00CE1B78">
        <w:rPr>
          <w:rFonts w:ascii="Arial" w:hAnsi="Arial" w:cs="Arial"/>
        </w:rPr>
        <w:t>mezd,</w:t>
      </w:r>
      <w:proofErr w:type="gramEnd"/>
      <w:r w:rsidRPr="00CE1B78">
        <w:rPr>
          <w:rFonts w:ascii="Arial" w:hAnsi="Arial" w:cs="Arial"/>
        </w:rPr>
        <w:t xml:space="preserve"> apod. dle ČSÚ, vývoj spotřeby vody. ¨ </w:t>
      </w:r>
    </w:p>
    <w:p w14:paraId="3E7AFA1D" w14:textId="77777777" w:rsidR="00CE1B78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>Hlavním výstupem PM je cena pro stočné. Dále je možné stanovit položkovou kalkulaci ceny pro stočné na rok 20</w:t>
      </w:r>
      <w:r w:rsidR="007922E3">
        <w:rPr>
          <w:rFonts w:ascii="Arial" w:hAnsi="Arial" w:cs="Arial"/>
        </w:rPr>
        <w:t>20</w:t>
      </w:r>
      <w:r w:rsidRPr="00CE1B78">
        <w:rPr>
          <w:rFonts w:ascii="Arial" w:hAnsi="Arial" w:cs="Arial"/>
        </w:rPr>
        <w:t xml:space="preserve"> pro odběratele napojené na kanalizaci ve vlastnictví členských obcí Svazku.   </w:t>
      </w:r>
    </w:p>
    <w:p w14:paraId="0ED9F458" w14:textId="77777777" w:rsidR="00E83AFC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Rada Svazku schválila na svém jednání dne </w:t>
      </w:r>
      <w:r>
        <w:rPr>
          <w:rFonts w:ascii="Arial" w:hAnsi="Arial" w:cs="Arial"/>
        </w:rPr>
        <w:t>20</w:t>
      </w:r>
      <w:r w:rsidRPr="00CE1B78">
        <w:rPr>
          <w:rFonts w:ascii="Arial" w:hAnsi="Arial" w:cs="Arial"/>
        </w:rPr>
        <w:t>. 12. 201</w:t>
      </w:r>
      <w:r>
        <w:rPr>
          <w:rFonts w:ascii="Arial" w:hAnsi="Arial" w:cs="Arial"/>
        </w:rPr>
        <w:t>9</w:t>
      </w:r>
      <w:r w:rsidRPr="00CE1B78">
        <w:rPr>
          <w:rFonts w:ascii="Arial" w:hAnsi="Arial" w:cs="Arial"/>
        </w:rPr>
        <w:t xml:space="preserve"> následující hodnoty pro rok 20</w:t>
      </w:r>
      <w:r>
        <w:rPr>
          <w:rFonts w:ascii="Arial" w:hAnsi="Arial" w:cs="Arial"/>
        </w:rPr>
        <w:t>20</w:t>
      </w:r>
      <w:r w:rsidRPr="00CE1B78">
        <w:rPr>
          <w:rFonts w:ascii="Arial" w:hAnsi="Arial" w:cs="Arial"/>
        </w:rPr>
        <w:t xml:space="preserve"> pro odběratele napojené na kanalizaci v působnosti členů Svazku.   </w:t>
      </w:r>
    </w:p>
    <w:p w14:paraId="5A7F8439" w14:textId="77777777" w:rsidR="00CE1B78" w:rsidRDefault="00CE1B78" w:rsidP="00CE1B78">
      <w:pPr>
        <w:rPr>
          <w:rFonts w:ascii="Arial" w:hAnsi="Arial" w:cs="Arial"/>
        </w:rPr>
      </w:pPr>
    </w:p>
    <w:p w14:paraId="690057A5" w14:textId="77777777" w:rsid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D2F4615" w14:textId="77777777"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CE1B78">
        <w:rPr>
          <w:rFonts w:ascii="Arial" w:hAnsi="Arial" w:cs="Arial"/>
          <w:bCs/>
        </w:rPr>
        <w:t xml:space="preserve">Cena pro stočné pro r. 2020 ve výší </w:t>
      </w:r>
      <w:r w:rsidRPr="00CE1B78">
        <w:rPr>
          <w:rFonts w:ascii="Arial" w:hAnsi="Arial" w:cs="Arial"/>
          <w:b/>
        </w:rPr>
        <w:t>47,82</w:t>
      </w:r>
      <w:r w:rsidRPr="00CE1B78">
        <w:rPr>
          <w:rFonts w:ascii="Arial" w:hAnsi="Arial" w:cs="Arial"/>
          <w:b/>
          <w:bCs/>
        </w:rPr>
        <w:t xml:space="preserve"> Kč</w:t>
      </w:r>
      <w:r w:rsidRPr="00CE1B78">
        <w:rPr>
          <w:rFonts w:ascii="Arial" w:hAnsi="Arial" w:cs="Arial"/>
          <w:bCs/>
        </w:rPr>
        <w:t xml:space="preserve"> </w:t>
      </w:r>
      <w:r w:rsidRPr="00CE1B78">
        <w:rPr>
          <w:rFonts w:ascii="Arial" w:hAnsi="Arial" w:cs="Arial"/>
          <w:b/>
          <w:bCs/>
        </w:rPr>
        <w:t>včetně DPH,</w:t>
      </w:r>
      <w:r w:rsidRPr="00CE1B78">
        <w:rPr>
          <w:rFonts w:ascii="Arial" w:hAnsi="Arial" w:cs="Arial"/>
          <w:bCs/>
        </w:rPr>
        <w:t xml:space="preserve"> </w:t>
      </w:r>
      <w:r w:rsidRPr="00CE1B78">
        <w:rPr>
          <w:rFonts w:ascii="Arial" w:hAnsi="Arial" w:cs="Arial"/>
          <w:bCs/>
        </w:rPr>
        <w:br/>
      </w:r>
      <w:r w:rsidRPr="00CE1B78">
        <w:rPr>
          <w:rFonts w:ascii="Arial" w:hAnsi="Arial" w:cs="Arial"/>
          <w:b/>
          <w:bCs/>
        </w:rPr>
        <w:t>41,58 Kč/m</w:t>
      </w:r>
      <w:r w:rsidRPr="00CE1B78">
        <w:rPr>
          <w:rFonts w:ascii="Arial" w:hAnsi="Arial" w:cs="Arial"/>
          <w:b/>
          <w:bCs/>
          <w:vertAlign w:val="superscript"/>
        </w:rPr>
        <w:t>3</w:t>
      </w:r>
      <w:r w:rsidRPr="00CE1B78">
        <w:rPr>
          <w:rFonts w:ascii="Arial" w:hAnsi="Arial" w:cs="Arial"/>
          <w:b/>
          <w:bCs/>
        </w:rPr>
        <w:t>bez DPH</w:t>
      </w:r>
      <w:r w:rsidRPr="00CE1B78">
        <w:rPr>
          <w:rFonts w:ascii="Arial" w:hAnsi="Arial" w:cs="Arial"/>
          <w:bCs/>
        </w:rPr>
        <w:t>, (v r. 2016 32,33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 xml:space="preserve"> bez DPH, v roce 2017 32,45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>, v roce 2018 33,42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 xml:space="preserve"> bez DPH, roce 2019 36,56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 xml:space="preserve"> bez DPH)</w:t>
      </w:r>
    </w:p>
    <w:p w14:paraId="29A0781C" w14:textId="77777777"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14:paraId="0C2C93E8" w14:textId="77777777"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CE1B78">
        <w:rPr>
          <w:rFonts w:ascii="Arial" w:hAnsi="Arial" w:cs="Arial"/>
          <w:bCs/>
        </w:rPr>
        <w:t>Nájemné pro r. 20</w:t>
      </w:r>
      <w:r>
        <w:rPr>
          <w:rFonts w:ascii="Arial" w:hAnsi="Arial" w:cs="Arial"/>
          <w:bCs/>
        </w:rPr>
        <w:t>20</w:t>
      </w:r>
      <w:r w:rsidRPr="00CE1B78">
        <w:rPr>
          <w:rFonts w:ascii="Arial" w:hAnsi="Arial" w:cs="Arial"/>
          <w:bCs/>
        </w:rPr>
        <w:t xml:space="preserve"> bylo stanoveno ve výši </w:t>
      </w:r>
      <w:r w:rsidRPr="00CE1B78">
        <w:rPr>
          <w:rFonts w:ascii="Arial" w:hAnsi="Arial" w:cs="Arial"/>
          <w:b/>
          <w:bCs/>
        </w:rPr>
        <w:t>1. 897. 719,-</w:t>
      </w:r>
      <w:r w:rsidRPr="00CE1B78">
        <w:rPr>
          <w:rFonts w:ascii="Arial" w:hAnsi="Arial" w:cs="Arial"/>
          <w:bCs/>
        </w:rPr>
        <w:t xml:space="preserve"> </w:t>
      </w:r>
      <w:r w:rsidRPr="00CE1B78">
        <w:rPr>
          <w:rFonts w:ascii="Arial" w:hAnsi="Arial" w:cs="Arial"/>
          <w:b/>
          <w:bCs/>
        </w:rPr>
        <w:t>Kč</w:t>
      </w:r>
      <w:r w:rsidRPr="00CE1B78">
        <w:rPr>
          <w:rFonts w:ascii="Arial" w:hAnsi="Arial" w:cs="Arial"/>
          <w:bCs/>
        </w:rPr>
        <w:t xml:space="preserve"> bez DPH.</w:t>
      </w:r>
    </w:p>
    <w:p w14:paraId="2532D492" w14:textId="77777777"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14:paraId="2A119BBD" w14:textId="77777777" w:rsid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0906C11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bCs/>
          <w:sz w:val="22"/>
          <w:szCs w:val="22"/>
        </w:rPr>
        <w:t xml:space="preserve">Tento skokový nárůst ceny stočného je způsoben: </w:t>
      </w:r>
    </w:p>
    <w:p w14:paraId="3F8E89D0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Nárůstem ceny vody převzaté k odkanalizování a čištění na ČOV Nový Jičín a ČOV Kopřivnice</w:t>
      </w:r>
    </w:p>
    <w:p w14:paraId="5A49CEE6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Zvýšením meziročních indexů elektrické energie a mzdových indexů dle ČSÚ</w:t>
      </w:r>
    </w:p>
    <w:p w14:paraId="5C9326CB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Poklesem celkového objemu vody čištěné o 100 tis. m3 u jiných měst a obcí</w:t>
      </w:r>
    </w:p>
    <w:p w14:paraId="14442067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Zvýšením nájemného z 1 728 tis. Kč v roce 2019 na 1 898 tis. Kč v roce 2020</w:t>
      </w:r>
    </w:p>
    <w:p w14:paraId="149BBD0D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 </w:t>
      </w:r>
    </w:p>
    <w:p w14:paraId="35B066F4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Nárůst ceny vody převzaté je způsoben opravou usazovacích nádrží na ČOV Kopřivnice v celkové výši 2,9 mil. Kč a vstupní čerpací stanice na ČOV Nový Jičín v částce 3 mil. Kč. Opravy takovéhoto rozsahu a nákladů v minulých letech nebyly nutné.</w:t>
      </w:r>
    </w:p>
    <w:p w14:paraId="4B6A6034" w14:textId="77777777"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 </w:t>
      </w:r>
    </w:p>
    <w:p w14:paraId="4AF98242" w14:textId="77777777" w:rsidR="00CE1B78" w:rsidRPr="00CE1B78" w:rsidRDefault="00CE1B78" w:rsidP="00CE1B78">
      <w:pPr>
        <w:tabs>
          <w:tab w:val="left" w:pos="5643"/>
        </w:tabs>
        <w:jc w:val="both"/>
        <w:rPr>
          <w:rFonts w:ascii="Arial" w:hAnsi="Arial" w:cs="Arial"/>
          <w:bCs/>
        </w:rPr>
      </w:pPr>
    </w:p>
    <w:p w14:paraId="6106EFDF" w14:textId="77777777" w:rsidR="00CE1B78" w:rsidRPr="00CE1B78" w:rsidRDefault="00CE1B78" w:rsidP="00CE1B78">
      <w:pPr>
        <w:rPr>
          <w:rFonts w:ascii="Arial" w:hAnsi="Arial" w:cs="Arial"/>
        </w:rPr>
      </w:pPr>
    </w:p>
    <w:sectPr w:rsidR="00CE1B78" w:rsidRPr="00CE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8"/>
    <w:rsid w:val="007922E3"/>
    <w:rsid w:val="00CE1B78"/>
    <w:rsid w:val="00E83AFC"/>
    <w:rsid w:val="00E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48F"/>
  <w15:chartTrackingRefBased/>
  <w15:docId w15:val="{EBB7B0DF-7B37-4184-BE71-0D58EFC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E1B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1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0F0E-291C-4C47-BB3D-C5AC1C2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 Plandor</dc:creator>
  <cp:keywords/>
  <dc:description/>
  <cp:lastModifiedBy>Jiří  Plandor</cp:lastModifiedBy>
  <cp:revision>2</cp:revision>
  <dcterms:created xsi:type="dcterms:W3CDTF">2020-12-06T18:41:00Z</dcterms:created>
  <dcterms:modified xsi:type="dcterms:W3CDTF">2020-12-06T18:41:00Z</dcterms:modified>
</cp:coreProperties>
</file>