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DDF2" w14:textId="7071FCA1" w:rsidR="00291E8B" w:rsidRPr="005F4365" w:rsidRDefault="005F43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Obecné </w:t>
      </w:r>
      <w:proofErr w:type="spellStart"/>
      <w:r w:rsidR="00395300" w:rsidRPr="005F4365">
        <w:rPr>
          <w:rFonts w:ascii="Times New Roman" w:hAnsi="Times New Roman" w:cs="Times New Roman"/>
          <w:b/>
          <w:bCs/>
          <w:sz w:val="24"/>
          <w:szCs w:val="24"/>
        </w:rPr>
        <w:t>nformace</w:t>
      </w:r>
      <w:proofErr w:type="spellEnd"/>
      <w:r w:rsidR="00395300" w:rsidRPr="005F4365">
        <w:rPr>
          <w:rFonts w:ascii="Times New Roman" w:hAnsi="Times New Roman" w:cs="Times New Roman"/>
          <w:b/>
          <w:bCs/>
          <w:sz w:val="24"/>
          <w:szCs w:val="24"/>
        </w:rPr>
        <w:t xml:space="preserve"> investora:</w:t>
      </w:r>
      <w:r w:rsidRPr="005F4365">
        <w:rPr>
          <w:rFonts w:ascii="Times New Roman" w:hAnsi="Times New Roman" w:cs="Times New Roman"/>
          <w:b/>
          <w:bCs/>
          <w:sz w:val="24"/>
          <w:szCs w:val="24"/>
        </w:rPr>
        <w:t xml:space="preserve"> PD pro Bourání a stavbu nové Podhorské chalupy</w:t>
      </w:r>
    </w:p>
    <w:p w14:paraId="4230B2E6" w14:textId="0C0526C5" w:rsidR="00F96298" w:rsidRPr="00F96298" w:rsidRDefault="00395300" w:rsidP="00F96298">
      <w:pPr>
        <w:jc w:val="both"/>
        <w:rPr>
          <w:rFonts w:ascii="Times New Roman" w:hAnsi="Times New Roman" w:cs="Times New Roman"/>
          <w:sz w:val="24"/>
          <w:szCs w:val="24"/>
        </w:rPr>
      </w:pPr>
      <w:r w:rsidRPr="00F96298">
        <w:rPr>
          <w:rFonts w:ascii="Times New Roman" w:hAnsi="Times New Roman" w:cs="Times New Roman"/>
          <w:sz w:val="24"/>
          <w:szCs w:val="24"/>
        </w:rPr>
        <w:t>Stávající Podhorská chalupa Mořkov</w:t>
      </w:r>
      <w:r w:rsidR="00007CB5">
        <w:rPr>
          <w:rFonts w:ascii="Times New Roman" w:hAnsi="Times New Roman" w:cs="Times New Roman"/>
          <w:sz w:val="24"/>
          <w:szCs w:val="24"/>
        </w:rPr>
        <w:t>, která je podsklepená,</w:t>
      </w:r>
      <w:r w:rsidRPr="00F96298">
        <w:rPr>
          <w:rFonts w:ascii="Times New Roman" w:hAnsi="Times New Roman" w:cs="Times New Roman"/>
          <w:sz w:val="24"/>
          <w:szCs w:val="24"/>
        </w:rPr>
        <w:t xml:space="preserve"> </w:t>
      </w:r>
      <w:r w:rsidR="00F96298" w:rsidRPr="00F96298">
        <w:rPr>
          <w:rFonts w:ascii="Times New Roman" w:hAnsi="Times New Roman" w:cs="Times New Roman"/>
          <w:sz w:val="24"/>
          <w:szCs w:val="24"/>
        </w:rPr>
        <w:t>byla postavená v 60. letech</w:t>
      </w:r>
      <w:r w:rsidR="00007CB5">
        <w:rPr>
          <w:rFonts w:ascii="Times New Roman" w:hAnsi="Times New Roman" w:cs="Times New Roman"/>
          <w:sz w:val="24"/>
          <w:szCs w:val="24"/>
        </w:rPr>
        <w:t>.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 </w:t>
      </w:r>
      <w:r w:rsidR="00007CB5">
        <w:rPr>
          <w:rFonts w:ascii="Times New Roman" w:hAnsi="Times New Roman" w:cs="Times New Roman"/>
          <w:sz w:val="24"/>
          <w:szCs w:val="24"/>
        </w:rPr>
        <w:t>J</w:t>
      </w:r>
      <w:r w:rsidR="006C7201">
        <w:rPr>
          <w:rFonts w:ascii="Times New Roman" w:hAnsi="Times New Roman" w:cs="Times New Roman"/>
          <w:sz w:val="24"/>
          <w:szCs w:val="24"/>
        </w:rPr>
        <w:t xml:space="preserve">ejí celková výměra je </w:t>
      </w:r>
      <w:r w:rsidRPr="00F96298">
        <w:rPr>
          <w:rFonts w:ascii="Times New Roman" w:hAnsi="Times New Roman" w:cs="Times New Roman"/>
          <w:sz w:val="24"/>
          <w:szCs w:val="24"/>
        </w:rPr>
        <w:t>481 m</w:t>
      </w:r>
      <w:r w:rsidRPr="00F9629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96298">
        <w:rPr>
          <w:rFonts w:ascii="Times New Roman" w:hAnsi="Times New Roman" w:cs="Times New Roman"/>
          <w:sz w:val="24"/>
          <w:szCs w:val="24"/>
        </w:rPr>
        <w:t xml:space="preserve"> </w:t>
      </w:r>
      <w:r w:rsidR="00F96298" w:rsidRPr="00F96298">
        <w:rPr>
          <w:rFonts w:ascii="Times New Roman" w:hAnsi="Times New Roman" w:cs="Times New Roman"/>
          <w:sz w:val="24"/>
          <w:szCs w:val="24"/>
        </w:rPr>
        <w:t>N</w:t>
      </w:r>
      <w:r w:rsidRPr="00F96298">
        <w:rPr>
          <w:rFonts w:ascii="Times New Roman" w:hAnsi="Times New Roman" w:cs="Times New Roman"/>
          <w:sz w:val="24"/>
          <w:szCs w:val="24"/>
        </w:rPr>
        <w:t xml:space="preserve">achází 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se </w:t>
      </w:r>
      <w:r w:rsidRPr="00F96298"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 w:rsidRPr="00F9629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96298">
        <w:rPr>
          <w:rFonts w:ascii="Times New Roman" w:hAnsi="Times New Roman" w:cs="Times New Roman"/>
          <w:sz w:val="24"/>
          <w:szCs w:val="24"/>
        </w:rPr>
        <w:t xml:space="preserve">. č. 605/1 v k. </w:t>
      </w:r>
      <w:proofErr w:type="spellStart"/>
      <w:r w:rsidRPr="00F962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96298">
        <w:rPr>
          <w:rFonts w:ascii="Times New Roman" w:hAnsi="Times New Roman" w:cs="Times New Roman"/>
          <w:sz w:val="24"/>
          <w:szCs w:val="24"/>
        </w:rPr>
        <w:t xml:space="preserve"> Mořkov a tvoří zázemí </w:t>
      </w:r>
      <w:r w:rsidR="00007CB5">
        <w:rPr>
          <w:rFonts w:ascii="Times New Roman" w:hAnsi="Times New Roman" w:cs="Times New Roman"/>
          <w:sz w:val="24"/>
          <w:szCs w:val="24"/>
        </w:rPr>
        <w:t xml:space="preserve">turistům </w:t>
      </w:r>
      <w:r w:rsidRPr="00F96298">
        <w:rPr>
          <w:rFonts w:ascii="Times New Roman" w:hAnsi="Times New Roman" w:cs="Times New Roman"/>
          <w:sz w:val="24"/>
          <w:szCs w:val="24"/>
        </w:rPr>
        <w:t>v letním období</w:t>
      </w:r>
      <w:r w:rsidR="00007CB5">
        <w:rPr>
          <w:rFonts w:ascii="Times New Roman" w:hAnsi="Times New Roman" w:cs="Times New Roman"/>
          <w:sz w:val="24"/>
          <w:szCs w:val="24"/>
        </w:rPr>
        <w:t>. Součástí celého areálu je</w:t>
      </w:r>
      <w:r w:rsidRPr="00F96298">
        <w:rPr>
          <w:rFonts w:ascii="Times New Roman" w:hAnsi="Times New Roman" w:cs="Times New Roman"/>
          <w:sz w:val="24"/>
          <w:szCs w:val="24"/>
        </w:rPr>
        <w:t xml:space="preserve"> kemp a koupaliště</w:t>
      </w:r>
      <w:r w:rsidR="00007CB5">
        <w:rPr>
          <w:rFonts w:ascii="Times New Roman" w:hAnsi="Times New Roman" w:cs="Times New Roman"/>
          <w:sz w:val="24"/>
          <w:szCs w:val="24"/>
        </w:rPr>
        <w:t>.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 </w:t>
      </w:r>
      <w:r w:rsidRPr="00F96298">
        <w:rPr>
          <w:rFonts w:ascii="Times New Roman" w:hAnsi="Times New Roman" w:cs="Times New Roman"/>
          <w:sz w:val="24"/>
          <w:szCs w:val="24"/>
        </w:rPr>
        <w:t xml:space="preserve">V současné době </w:t>
      </w:r>
      <w:r w:rsidR="00F96298" w:rsidRPr="00F96298">
        <w:rPr>
          <w:rFonts w:ascii="Times New Roman" w:hAnsi="Times New Roman" w:cs="Times New Roman"/>
          <w:sz w:val="24"/>
          <w:szCs w:val="24"/>
        </w:rPr>
        <w:t>bývá</w:t>
      </w:r>
      <w:r w:rsidRPr="00F96298">
        <w:rPr>
          <w:rFonts w:ascii="Times New Roman" w:hAnsi="Times New Roman" w:cs="Times New Roman"/>
          <w:sz w:val="24"/>
          <w:szCs w:val="24"/>
        </w:rPr>
        <w:t xml:space="preserve"> otevřena jen sezónně. Nová Podhorská chalupa by měla být pro celoroční využití – restaurace pro cca 40-50 osob, kuchyň</w:t>
      </w:r>
      <w:r w:rsidR="00A84F18">
        <w:rPr>
          <w:rFonts w:ascii="Times New Roman" w:hAnsi="Times New Roman" w:cs="Times New Roman"/>
          <w:sz w:val="24"/>
          <w:szCs w:val="24"/>
        </w:rPr>
        <w:t xml:space="preserve"> pro vaření,</w:t>
      </w:r>
      <w:r w:rsidRPr="00F96298">
        <w:rPr>
          <w:rFonts w:ascii="Times New Roman" w:hAnsi="Times New Roman" w:cs="Times New Roman"/>
          <w:sz w:val="24"/>
          <w:szCs w:val="24"/>
        </w:rPr>
        <w:t xml:space="preserve"> sociální zařízení, </w:t>
      </w:r>
      <w:r w:rsidR="006C7201">
        <w:rPr>
          <w:rFonts w:ascii="Times New Roman" w:hAnsi="Times New Roman" w:cs="Times New Roman"/>
          <w:sz w:val="24"/>
          <w:szCs w:val="24"/>
        </w:rPr>
        <w:t xml:space="preserve">nepodsklepená, </w:t>
      </w:r>
      <w:r w:rsidRPr="00F96298">
        <w:rPr>
          <w:rFonts w:ascii="Times New Roman" w:hAnsi="Times New Roman" w:cs="Times New Roman"/>
          <w:sz w:val="24"/>
          <w:szCs w:val="24"/>
        </w:rPr>
        <w:t>bez ubytování.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 Budova byla původně postavená jako zázemí pro stavbu výletního areálu a koupaliště, a následně se v akci „Z“ přestavěla na restauraci Podhorská chalupa.</w:t>
      </w:r>
      <w:r w:rsidR="00007CB5">
        <w:rPr>
          <w:rFonts w:ascii="Times New Roman" w:hAnsi="Times New Roman" w:cs="Times New Roman"/>
          <w:sz w:val="24"/>
          <w:szCs w:val="24"/>
        </w:rPr>
        <w:t xml:space="preserve"> Restaurace bývá využívána také k různým oslavám, zábavám a svatbám. </w:t>
      </w:r>
    </w:p>
    <w:p w14:paraId="568EF249" w14:textId="5D903F92" w:rsidR="00395300" w:rsidRPr="00F96298" w:rsidRDefault="00395300" w:rsidP="00F96298">
      <w:pPr>
        <w:jc w:val="both"/>
        <w:rPr>
          <w:rFonts w:ascii="Times New Roman" w:hAnsi="Times New Roman" w:cs="Times New Roman"/>
          <w:sz w:val="24"/>
          <w:szCs w:val="24"/>
        </w:rPr>
      </w:pPr>
      <w:r w:rsidRPr="00F96298">
        <w:rPr>
          <w:rFonts w:ascii="Times New Roman" w:hAnsi="Times New Roman" w:cs="Times New Roman"/>
          <w:sz w:val="24"/>
          <w:szCs w:val="24"/>
        </w:rPr>
        <w:t xml:space="preserve">Stávající Podhorská chalupa je 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již </w:t>
      </w:r>
      <w:r w:rsidRPr="00F96298">
        <w:rPr>
          <w:rFonts w:ascii="Times New Roman" w:hAnsi="Times New Roman" w:cs="Times New Roman"/>
          <w:sz w:val="24"/>
          <w:szCs w:val="24"/>
        </w:rPr>
        <w:t>ve špatném stavu</w:t>
      </w:r>
      <w:r w:rsidR="00F96298">
        <w:rPr>
          <w:rFonts w:ascii="Times New Roman" w:hAnsi="Times New Roman" w:cs="Times New Roman"/>
          <w:sz w:val="24"/>
          <w:szCs w:val="24"/>
        </w:rPr>
        <w:t>,</w:t>
      </w:r>
      <w:r w:rsidRPr="00F96298">
        <w:rPr>
          <w:rFonts w:ascii="Times New Roman" w:hAnsi="Times New Roman" w:cs="Times New Roman"/>
          <w:sz w:val="24"/>
          <w:szCs w:val="24"/>
        </w:rPr>
        <w:t xml:space="preserve"> a tudíž plánujeme její demolici a na stávajícím místě plánuje obec Mořkov výstavbu nové.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 Podhorská chalupa je od jara do podzimu stále v provozu, na zimu je odpojena elektřina.</w:t>
      </w:r>
    </w:p>
    <w:p w14:paraId="41930941" w14:textId="37372D1E" w:rsidR="00395300" w:rsidRPr="00F96298" w:rsidRDefault="00395300" w:rsidP="00F96298">
      <w:pPr>
        <w:jc w:val="both"/>
        <w:rPr>
          <w:rFonts w:ascii="Times New Roman" w:hAnsi="Times New Roman" w:cs="Times New Roman"/>
          <w:sz w:val="24"/>
          <w:szCs w:val="24"/>
        </w:rPr>
      </w:pPr>
      <w:r w:rsidRPr="00F96298">
        <w:rPr>
          <w:rFonts w:ascii="Times New Roman" w:hAnsi="Times New Roman" w:cs="Times New Roman"/>
          <w:sz w:val="24"/>
          <w:szCs w:val="24"/>
        </w:rPr>
        <w:t>K dispozici – vodovod, elektřina, splašková kanalizace, dešťová kanalizace – s odvedením do potoka, který je v těsné blízkosti.</w:t>
      </w:r>
      <w:r w:rsidR="005679F4">
        <w:rPr>
          <w:rFonts w:ascii="Times New Roman" w:hAnsi="Times New Roman" w:cs="Times New Roman"/>
          <w:sz w:val="24"/>
          <w:szCs w:val="24"/>
        </w:rPr>
        <w:t xml:space="preserve"> Parkování není nutné řešit, před budovou je velká stávající parkovací plocha.</w:t>
      </w:r>
      <w:r w:rsidR="00007CB5">
        <w:rPr>
          <w:rFonts w:ascii="Times New Roman" w:hAnsi="Times New Roman" w:cs="Times New Roman"/>
          <w:sz w:val="24"/>
          <w:szCs w:val="24"/>
        </w:rPr>
        <w:t xml:space="preserve"> Naše investice na stavbu nové Podhorské chalupy si představujeme max. 11.mil. Kč bez DPH – od této ceny se odrazí kapacita míst pro hosty a celkové uspořádání Podhorské chalupy.</w:t>
      </w:r>
    </w:p>
    <w:p w14:paraId="1DD013EC" w14:textId="12402324" w:rsidR="00395300" w:rsidRPr="00F96298" w:rsidRDefault="00395300" w:rsidP="00F96298">
      <w:pPr>
        <w:jc w:val="both"/>
        <w:rPr>
          <w:rFonts w:ascii="Times New Roman" w:hAnsi="Times New Roman" w:cs="Times New Roman"/>
          <w:sz w:val="24"/>
          <w:szCs w:val="24"/>
        </w:rPr>
      </w:pPr>
      <w:r w:rsidRPr="00F96298">
        <w:rPr>
          <w:rFonts w:ascii="Times New Roman" w:hAnsi="Times New Roman" w:cs="Times New Roman"/>
          <w:sz w:val="24"/>
          <w:szCs w:val="24"/>
        </w:rPr>
        <w:t xml:space="preserve">Není k dispozici plyn </w:t>
      </w:r>
      <w:r w:rsidR="00F96298" w:rsidRPr="00F96298">
        <w:rPr>
          <w:rFonts w:ascii="Times New Roman" w:hAnsi="Times New Roman" w:cs="Times New Roman"/>
          <w:sz w:val="24"/>
          <w:szCs w:val="24"/>
        </w:rPr>
        <w:t>(přípojka by musela vést přes potok)</w:t>
      </w:r>
      <w:r w:rsidR="00F96298">
        <w:rPr>
          <w:rFonts w:ascii="Times New Roman" w:hAnsi="Times New Roman" w:cs="Times New Roman"/>
          <w:sz w:val="24"/>
          <w:szCs w:val="24"/>
        </w:rPr>
        <w:t xml:space="preserve"> </w:t>
      </w:r>
      <w:r w:rsidRPr="00F96298">
        <w:rPr>
          <w:rFonts w:ascii="Times New Roman" w:hAnsi="Times New Roman" w:cs="Times New Roman"/>
          <w:sz w:val="24"/>
          <w:szCs w:val="24"/>
        </w:rPr>
        <w:t xml:space="preserve">– vytápění </w:t>
      </w:r>
      <w:r w:rsidR="00F96298" w:rsidRPr="00F96298">
        <w:rPr>
          <w:rFonts w:ascii="Times New Roman" w:hAnsi="Times New Roman" w:cs="Times New Roman"/>
          <w:sz w:val="24"/>
          <w:szCs w:val="24"/>
        </w:rPr>
        <w:t xml:space="preserve">proto </w:t>
      </w:r>
      <w:r w:rsidRPr="00F96298">
        <w:rPr>
          <w:rFonts w:ascii="Times New Roman" w:hAnsi="Times New Roman" w:cs="Times New Roman"/>
          <w:sz w:val="24"/>
          <w:szCs w:val="24"/>
        </w:rPr>
        <w:t>nutno řešit tepelným čerpadlem</w:t>
      </w:r>
      <w:r w:rsidR="00F96298" w:rsidRPr="00F96298">
        <w:rPr>
          <w:rFonts w:ascii="Times New Roman" w:hAnsi="Times New Roman" w:cs="Times New Roman"/>
          <w:sz w:val="24"/>
          <w:szCs w:val="24"/>
        </w:rPr>
        <w:t>, o přípojce plynu neuvažujeme.</w:t>
      </w:r>
    </w:p>
    <w:p w14:paraId="4D5E4C79" w14:textId="38AB0DDE" w:rsidR="00395300" w:rsidRPr="00F96298" w:rsidRDefault="00395300" w:rsidP="00F96298">
      <w:pPr>
        <w:jc w:val="both"/>
        <w:rPr>
          <w:rFonts w:ascii="Times New Roman" w:hAnsi="Times New Roman" w:cs="Times New Roman"/>
          <w:sz w:val="24"/>
          <w:szCs w:val="24"/>
        </w:rPr>
      </w:pPr>
      <w:r w:rsidRPr="00F96298">
        <w:rPr>
          <w:rFonts w:ascii="Times New Roman" w:hAnsi="Times New Roman" w:cs="Times New Roman"/>
          <w:sz w:val="24"/>
          <w:szCs w:val="24"/>
        </w:rPr>
        <w:t xml:space="preserve">K Podhorské chalupě je volný přístup, v současné době je </w:t>
      </w:r>
      <w:r w:rsidR="00F96298" w:rsidRPr="00F96298">
        <w:rPr>
          <w:rFonts w:ascii="Times New Roman" w:hAnsi="Times New Roman" w:cs="Times New Roman"/>
          <w:sz w:val="24"/>
          <w:szCs w:val="24"/>
        </w:rPr>
        <w:t>Podhorská chalupa uzamčena, lze zajistit přístup do ní – telefonicky kontakt 739 623 882.</w:t>
      </w:r>
    </w:p>
    <w:sectPr w:rsidR="00395300" w:rsidRPr="00F9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0"/>
    <w:rsid w:val="00007CB5"/>
    <w:rsid w:val="00291E8B"/>
    <w:rsid w:val="00395300"/>
    <w:rsid w:val="00405967"/>
    <w:rsid w:val="005679F4"/>
    <w:rsid w:val="005F4365"/>
    <w:rsid w:val="00615333"/>
    <w:rsid w:val="006C7201"/>
    <w:rsid w:val="00A84F18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BA16"/>
  <w15:chartTrackingRefBased/>
  <w15:docId w15:val="{DCC7648F-34AC-45D9-9BC5-A3E6075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5</cp:revision>
  <dcterms:created xsi:type="dcterms:W3CDTF">2021-01-10T06:31:00Z</dcterms:created>
  <dcterms:modified xsi:type="dcterms:W3CDTF">2021-01-10T11:37:00Z</dcterms:modified>
</cp:coreProperties>
</file>