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AA" w:rsidRDefault="00C71305" w:rsidP="00C71305">
      <w:pPr>
        <w:jc w:val="center"/>
        <w:rPr>
          <w:b/>
          <w:u w:val="single"/>
        </w:rPr>
      </w:pPr>
      <w:r w:rsidRPr="00C71305">
        <w:rPr>
          <w:b/>
          <w:u w:val="single"/>
        </w:rPr>
        <w:t>Nákup devítimístného dopravního automobilu</w:t>
      </w:r>
    </w:p>
    <w:p w:rsidR="00C71305" w:rsidRDefault="00C71305" w:rsidP="003D2097">
      <w:pPr>
        <w:jc w:val="both"/>
      </w:pPr>
      <w:r>
        <w:t>Na základě Smlouvy o poskytnutí dotace z rozpočtu MSK</w:t>
      </w:r>
      <w:r>
        <w:t xml:space="preserve"> č. 01357/2014/KH ze dne </w:t>
      </w:r>
      <w:proofErr w:type="gramStart"/>
      <w:r>
        <w:t>3.7.2014</w:t>
      </w:r>
      <w:proofErr w:type="gramEnd"/>
      <w:r>
        <w:t xml:space="preserve"> </w:t>
      </w:r>
      <w:r>
        <w:t>byla poskytnuta investiční dotace</w:t>
      </w:r>
      <w:r>
        <w:t xml:space="preserve"> ve výši 300.000,- Kč k úhradě uznatelných nákladů na nákup devítimístného dopravního automobilu. Pro</w:t>
      </w:r>
      <w:r w:rsidR="003D2097">
        <w:t xml:space="preserve"> potřeby</w:t>
      </w:r>
      <w:r>
        <w:t xml:space="preserve"> </w:t>
      </w:r>
      <w:r w:rsidR="003D2097">
        <w:t xml:space="preserve">JSDH byl zakoupen Renault </w:t>
      </w:r>
      <w:proofErr w:type="spellStart"/>
      <w:r w:rsidR="003D2097">
        <w:t>Trafic</w:t>
      </w:r>
      <w:proofErr w:type="spellEnd"/>
      <w:r w:rsidR="003D2097">
        <w:t xml:space="preserve"> 2.0 </w:t>
      </w:r>
      <w:proofErr w:type="spellStart"/>
      <w:r w:rsidR="003D2097">
        <w:t>dCi</w:t>
      </w:r>
      <w:proofErr w:type="spellEnd"/>
      <w:r w:rsidR="003D2097">
        <w:t xml:space="preserve">. </w:t>
      </w:r>
    </w:p>
    <w:p w:rsidR="003D2097" w:rsidRPr="00C71305" w:rsidRDefault="003D2097" w:rsidP="003D2097">
      <w:pPr>
        <w:jc w:val="both"/>
      </w:pPr>
      <w:r>
        <w:rPr>
          <w:noProof/>
          <w:lang w:eastAsia="cs-CZ"/>
        </w:rPr>
        <w:drawing>
          <wp:inline distT="0" distB="0" distL="0" distR="0" wp14:anchorId="167C1BD9" wp14:editId="32450164">
            <wp:extent cx="1657350" cy="514350"/>
            <wp:effectExtent l="0" t="0" r="0" b="0"/>
            <wp:docPr id="1" name="logo" descr="Moravskoslezsky kraj [log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Moravskoslezsky kraj [logo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2097" w:rsidRPr="00C71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05"/>
    <w:rsid w:val="003D2097"/>
    <w:rsid w:val="006D56AA"/>
    <w:rsid w:val="00C7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774FB-AC04-4065-9293-002C21FB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Steculova</dc:creator>
  <cp:keywords/>
  <dc:description/>
  <cp:lastModifiedBy>Kamila Steculova</cp:lastModifiedBy>
  <cp:revision>1</cp:revision>
  <dcterms:created xsi:type="dcterms:W3CDTF">2014-11-27T07:57:00Z</dcterms:created>
  <dcterms:modified xsi:type="dcterms:W3CDTF">2014-11-27T08:12:00Z</dcterms:modified>
</cp:coreProperties>
</file>