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01DA" w14:textId="364B4D09" w:rsidR="00291E8B" w:rsidRDefault="00A444A3" w:rsidP="00A444A3">
      <w:r>
        <w:rPr>
          <w:noProof/>
        </w:rPr>
        <w:drawing>
          <wp:inline distT="0" distB="0" distL="0" distR="0" wp14:anchorId="01D721D9" wp14:editId="5C9DCC4D">
            <wp:extent cx="5760720" cy="2669234"/>
            <wp:effectExtent l="0" t="0" r="0" b="0"/>
            <wp:docPr id="1" name="obrázek 1" descr="MSK logo - STEELTEC CZ,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K logo - STEELTEC CZ,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7011" w14:textId="77777777" w:rsidR="00A444A3" w:rsidRDefault="00A444A3" w:rsidP="00A444A3"/>
    <w:p w14:paraId="67695791" w14:textId="22FAB5FC" w:rsidR="00A444A3" w:rsidRDefault="00A444A3" w:rsidP="00A444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Obec Mořkov obdržela od Moravskoslezského kraje </w:t>
      </w:r>
      <w:r w:rsidRPr="00A444A3">
        <w:rPr>
          <w:rFonts w:ascii="Times New Roman" w:hAnsi="Times New Roman" w:cs="Times New Roman"/>
          <w:sz w:val="32"/>
          <w:szCs w:val="32"/>
        </w:rPr>
        <w:t xml:space="preserve">investiční dotaci v maximální výši 24,71 % celkových skutečně vynaložených uznatelných nákladů na realizaci projektu </w:t>
      </w:r>
      <w:r w:rsidRPr="00A444A3">
        <w:rPr>
          <w:rFonts w:ascii="Times New Roman" w:hAnsi="Times New Roman" w:cs="Times New Roman"/>
          <w:b/>
          <w:bCs/>
          <w:sz w:val="32"/>
          <w:szCs w:val="32"/>
        </w:rPr>
        <w:t xml:space="preserve">Společenský dům v Mořkově rekonstrukce sociálního zařízení v 1. NP </w:t>
      </w:r>
      <w:r>
        <w:rPr>
          <w:rFonts w:ascii="Times New Roman" w:hAnsi="Times New Roman" w:cs="Times New Roman"/>
          <w:sz w:val="32"/>
          <w:szCs w:val="32"/>
        </w:rPr>
        <w:t>a to</w:t>
      </w:r>
      <w:r w:rsidRPr="00A444A3">
        <w:rPr>
          <w:rFonts w:ascii="Times New Roman" w:hAnsi="Times New Roman" w:cs="Times New Roman"/>
          <w:sz w:val="32"/>
          <w:szCs w:val="32"/>
        </w:rPr>
        <w:t xml:space="preserve"> ve výši </w:t>
      </w:r>
      <w:proofErr w:type="gramStart"/>
      <w:r w:rsidRPr="00A444A3">
        <w:rPr>
          <w:rFonts w:ascii="Times New Roman" w:hAnsi="Times New Roman" w:cs="Times New Roman"/>
          <w:sz w:val="32"/>
          <w:szCs w:val="32"/>
        </w:rPr>
        <w:t>400.000,-</w:t>
      </w:r>
      <w:proofErr w:type="gramEnd"/>
      <w:r w:rsidRPr="00A444A3">
        <w:rPr>
          <w:rFonts w:ascii="Times New Roman" w:hAnsi="Times New Roman" w:cs="Times New Roman"/>
          <w:sz w:val="32"/>
          <w:szCs w:val="32"/>
        </w:rPr>
        <w:t> Kč (slovy čtyři sta tisíc korun českých), účelově určenou k úhradě uznatelných nákladů projektu.</w:t>
      </w:r>
    </w:p>
    <w:p w14:paraId="1615725E" w14:textId="468A717C" w:rsidR="00A444A3" w:rsidRDefault="00A444A3" w:rsidP="00A444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Děkujeme MSK za poskytnutou investiční dotaci.</w:t>
      </w:r>
    </w:p>
    <w:p w14:paraId="06193022" w14:textId="4E97DAA9" w:rsidR="00A444A3" w:rsidRDefault="00A444A3" w:rsidP="00A444A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 obec Mořkov</w:t>
      </w:r>
    </w:p>
    <w:p w14:paraId="1924C591" w14:textId="721C8846" w:rsidR="00A444A3" w:rsidRPr="00A444A3" w:rsidRDefault="00A444A3" w:rsidP="00A444A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Ivana Váňová, starostka</w:t>
      </w:r>
    </w:p>
    <w:sectPr w:rsidR="00A444A3" w:rsidRPr="00A4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A3"/>
    <w:rsid w:val="00291E8B"/>
    <w:rsid w:val="00405967"/>
    <w:rsid w:val="004D7005"/>
    <w:rsid w:val="00A4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41C"/>
  <w15:chartTrackingRefBased/>
  <w15:docId w15:val="{734CA934-6A89-4B8C-851A-E4305AED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Váňová</dc:creator>
  <cp:keywords/>
  <dc:description/>
  <cp:lastModifiedBy>Ivana Váňová</cp:lastModifiedBy>
  <cp:revision>2</cp:revision>
  <dcterms:created xsi:type="dcterms:W3CDTF">2023-07-04T05:37:00Z</dcterms:created>
  <dcterms:modified xsi:type="dcterms:W3CDTF">2023-07-04T05:37:00Z</dcterms:modified>
</cp:coreProperties>
</file>